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D93C"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u w:val="single"/>
          <w:bdr w:val="none" w:sz="0" w:space="0" w:color="auto" w:frame="1"/>
        </w:rPr>
        <w:t>History</w:t>
      </w:r>
    </w:p>
    <w:p w14:paraId="3925969C"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xml:space="preserve">Studley FC was formed in 1971, playing Sunday football in the local Redditch league, they initially played as </w:t>
      </w:r>
      <w:proofErr w:type="gramStart"/>
      <w:r>
        <w:rPr>
          <w:rFonts w:ascii="Calibri" w:hAnsi="Calibri" w:cs="Calibri"/>
          <w:color w:val="242424"/>
          <w:sz w:val="22"/>
          <w:szCs w:val="22"/>
          <w:bdr w:val="none" w:sz="0" w:space="0" w:color="auto" w:frame="1"/>
        </w:rPr>
        <w:t>B.K.L..</w:t>
      </w:r>
      <w:proofErr w:type="gramEnd"/>
      <w:r>
        <w:rPr>
          <w:rFonts w:ascii="Calibri" w:hAnsi="Calibri" w:cs="Calibri"/>
          <w:color w:val="242424"/>
          <w:sz w:val="22"/>
          <w:szCs w:val="22"/>
          <w:bdr w:val="none" w:sz="0" w:space="0" w:color="auto" w:frame="1"/>
        </w:rPr>
        <w:t xml:space="preserve"> The side was made up mainly of employees of BKL Fittings. The club was re-launched as Studley Football Club on 2 June 2002, following the collapse of the company BKL. Further developments are </w:t>
      </w:r>
      <w:proofErr w:type="gramStart"/>
      <w:r>
        <w:rPr>
          <w:rFonts w:ascii="Calibri" w:hAnsi="Calibri" w:cs="Calibri"/>
          <w:color w:val="242424"/>
          <w:sz w:val="22"/>
          <w:szCs w:val="22"/>
          <w:bdr w:val="none" w:sz="0" w:space="0" w:color="auto" w:frame="1"/>
        </w:rPr>
        <w:t>planned for the future</w:t>
      </w:r>
      <w:proofErr w:type="gramEnd"/>
      <w:r>
        <w:rPr>
          <w:rFonts w:ascii="Calibri" w:hAnsi="Calibri" w:cs="Calibri"/>
          <w:color w:val="242424"/>
          <w:sz w:val="22"/>
          <w:szCs w:val="22"/>
          <w:bdr w:val="none" w:sz="0" w:space="0" w:color="auto" w:frame="1"/>
        </w:rPr>
        <w:t>. They have reached the first qualifying round of the FA Cup twice, in seasons 2003–04 and 2008–09. The club was crowned champions of the Hellenic League Division One for the 2021–22 season</w:t>
      </w:r>
    </w:p>
    <w:p w14:paraId="720FA0E8"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u w:val="single"/>
          <w:bdr w:val="none" w:sz="0" w:space="0" w:color="auto" w:frame="1"/>
        </w:rPr>
        <w:t>Ground</w:t>
      </w:r>
    </w:p>
    <w:p w14:paraId="5C9CD3FF"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xml:space="preserve">The club's home ground, The Beehive </w:t>
      </w:r>
      <w:proofErr w:type="gramStart"/>
      <w:r>
        <w:rPr>
          <w:rFonts w:ascii="Calibri" w:hAnsi="Calibri" w:cs="Calibri"/>
          <w:color w:val="242424"/>
          <w:sz w:val="22"/>
          <w:szCs w:val="22"/>
          <w:bdr w:val="none" w:sz="0" w:space="0" w:color="auto" w:frame="1"/>
        </w:rPr>
        <w:t>The</w:t>
      </w:r>
      <w:proofErr w:type="gramEnd"/>
      <w:r>
        <w:rPr>
          <w:rFonts w:ascii="Calibri" w:hAnsi="Calibri" w:cs="Calibri"/>
          <w:color w:val="242424"/>
          <w:sz w:val="22"/>
          <w:szCs w:val="22"/>
          <w:bdr w:val="none" w:sz="0" w:space="0" w:color="auto" w:frame="1"/>
        </w:rPr>
        <w:t xml:space="preserve"> Beehive is situated in </w:t>
      </w:r>
      <w:proofErr w:type="spellStart"/>
      <w:r>
        <w:rPr>
          <w:rFonts w:ascii="Calibri" w:hAnsi="Calibri" w:cs="Calibri"/>
          <w:color w:val="242424"/>
          <w:sz w:val="22"/>
          <w:szCs w:val="22"/>
          <w:bdr w:val="none" w:sz="0" w:space="0" w:color="auto" w:frame="1"/>
        </w:rPr>
        <w:t>Abbeyfields</w:t>
      </w:r>
      <w:proofErr w:type="spellEnd"/>
      <w:r>
        <w:rPr>
          <w:rFonts w:ascii="Calibri" w:hAnsi="Calibri" w:cs="Calibri"/>
          <w:color w:val="242424"/>
          <w:sz w:val="22"/>
          <w:szCs w:val="22"/>
          <w:bdr w:val="none" w:sz="0" w:space="0" w:color="auto" w:frame="1"/>
        </w:rPr>
        <w:t xml:space="preserve"> Drive, which is off the main Birmingham – Alcester Road (A435). Recent years have seen a lot of improvements take place at The Beehive, the changing rooms have been given a complete face-lift, and for the first time ever, a snack bar is open on match days. Average attendance in home league matches at the Beehive is about 100. In August 2020, National League club Solihull Moors started using the site as their training ground having made significant investment into the facility as part of a </w:t>
      </w:r>
      <w:proofErr w:type="spellStart"/>
      <w:r>
        <w:rPr>
          <w:rFonts w:ascii="Calibri" w:hAnsi="Calibri" w:cs="Calibri"/>
          <w:color w:val="242424"/>
          <w:sz w:val="22"/>
          <w:szCs w:val="22"/>
          <w:bdr w:val="none" w:sz="0" w:space="0" w:color="auto" w:frame="1"/>
        </w:rPr>
        <w:t>longterm</w:t>
      </w:r>
      <w:proofErr w:type="spellEnd"/>
      <w:r>
        <w:rPr>
          <w:rFonts w:ascii="Calibri" w:hAnsi="Calibri" w:cs="Calibri"/>
          <w:color w:val="242424"/>
          <w:sz w:val="22"/>
          <w:szCs w:val="22"/>
          <w:bdr w:val="none" w:sz="0" w:space="0" w:color="auto" w:frame="1"/>
        </w:rPr>
        <w:t xml:space="preserve"> partnership with Studley.</w:t>
      </w:r>
    </w:p>
    <w:p w14:paraId="077DD740"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u w:val="single"/>
          <w:bdr w:val="none" w:sz="0" w:space="0" w:color="auto" w:frame="1"/>
        </w:rPr>
        <w:t>Honours</w:t>
      </w:r>
    </w:p>
    <w:p w14:paraId="01B75E2A" w14:textId="77777777" w:rsidR="00741E3A" w:rsidRDefault="00741E3A" w:rsidP="00741E3A">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1987–88 – Challenge Vase Winners 1990–91 – Smedley Crooke Cup Winners 1991–92 – Midland Combination Division One Champions 1991–92 – Smedley Crooke Cup Winners 1994–95 – Smedley Crooke Cup Winners 1999–2000 – Smedley Crooke Cup Winners 2000–01 – Worcester Senior Urn Winners 2000–01 – Midland Combination Premier Division RunnersUp 2001–02 – Tony Allden Memorial Cup Winners 2001–02 – Worcester Senior Urn Winners 2002–03 – Worcester Senior Urn Winners 2008–09 – Worcester Senior Urn Winners 2021–22 – Hellenic League Division One title</w:t>
      </w:r>
    </w:p>
    <w:p w14:paraId="4DD6760E" w14:textId="77777777" w:rsidR="00741E3A" w:rsidRDefault="00741E3A"/>
    <w:sectPr w:rsidR="00741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3A"/>
    <w:rsid w:val="002402E8"/>
    <w:rsid w:val="00741E3A"/>
    <w:rsid w:val="00C01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C731B3"/>
  <w15:chartTrackingRefBased/>
  <w15:docId w15:val="{E4B30C4B-D2B6-7044-83C8-6CB4C548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3A"/>
    <w:rPr>
      <w:rFonts w:eastAsiaTheme="majorEastAsia" w:cstheme="majorBidi"/>
      <w:color w:val="272727" w:themeColor="text1" w:themeTint="D8"/>
    </w:rPr>
  </w:style>
  <w:style w:type="paragraph" w:styleId="Title">
    <w:name w:val="Title"/>
    <w:basedOn w:val="Normal"/>
    <w:next w:val="Normal"/>
    <w:link w:val="TitleChar"/>
    <w:uiPriority w:val="10"/>
    <w:qFormat/>
    <w:rsid w:val="0074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3A"/>
    <w:pPr>
      <w:spacing w:before="160"/>
      <w:jc w:val="center"/>
    </w:pPr>
    <w:rPr>
      <w:i/>
      <w:iCs/>
      <w:color w:val="404040" w:themeColor="text1" w:themeTint="BF"/>
    </w:rPr>
  </w:style>
  <w:style w:type="character" w:customStyle="1" w:styleId="QuoteChar">
    <w:name w:val="Quote Char"/>
    <w:basedOn w:val="DefaultParagraphFont"/>
    <w:link w:val="Quote"/>
    <w:uiPriority w:val="29"/>
    <w:rsid w:val="00741E3A"/>
    <w:rPr>
      <w:i/>
      <w:iCs/>
      <w:color w:val="404040" w:themeColor="text1" w:themeTint="BF"/>
    </w:rPr>
  </w:style>
  <w:style w:type="paragraph" w:styleId="ListParagraph">
    <w:name w:val="List Paragraph"/>
    <w:basedOn w:val="Normal"/>
    <w:uiPriority w:val="34"/>
    <w:qFormat/>
    <w:rsid w:val="00741E3A"/>
    <w:pPr>
      <w:ind w:left="720"/>
      <w:contextualSpacing/>
    </w:pPr>
  </w:style>
  <w:style w:type="character" w:styleId="IntenseEmphasis">
    <w:name w:val="Intense Emphasis"/>
    <w:basedOn w:val="DefaultParagraphFont"/>
    <w:uiPriority w:val="21"/>
    <w:qFormat/>
    <w:rsid w:val="00741E3A"/>
    <w:rPr>
      <w:i/>
      <w:iCs/>
      <w:color w:val="0F4761" w:themeColor="accent1" w:themeShade="BF"/>
    </w:rPr>
  </w:style>
  <w:style w:type="paragraph" w:styleId="IntenseQuote">
    <w:name w:val="Intense Quote"/>
    <w:basedOn w:val="Normal"/>
    <w:next w:val="Normal"/>
    <w:link w:val="IntenseQuoteChar"/>
    <w:uiPriority w:val="30"/>
    <w:qFormat/>
    <w:rsid w:val="00741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E3A"/>
    <w:rPr>
      <w:i/>
      <w:iCs/>
      <w:color w:val="0F4761" w:themeColor="accent1" w:themeShade="BF"/>
    </w:rPr>
  </w:style>
  <w:style w:type="character" w:styleId="IntenseReference">
    <w:name w:val="Intense Reference"/>
    <w:basedOn w:val="DefaultParagraphFont"/>
    <w:uiPriority w:val="32"/>
    <w:qFormat/>
    <w:rsid w:val="00741E3A"/>
    <w:rPr>
      <w:b/>
      <w:bCs/>
      <w:smallCaps/>
      <w:color w:val="0F4761" w:themeColor="accent1" w:themeShade="BF"/>
      <w:spacing w:val="5"/>
    </w:rPr>
  </w:style>
  <w:style w:type="paragraph" w:customStyle="1" w:styleId="xmsonormal">
    <w:name w:val="x_msonormal"/>
    <w:basedOn w:val="Normal"/>
    <w:rsid w:val="00741E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1444</Characters>
  <Application>Microsoft Office Word</Application>
  <DocSecurity>0</DocSecurity>
  <Lines>39</Lines>
  <Paragraphs>24</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Cooper</dc:creator>
  <cp:keywords/>
  <dc:description/>
  <cp:lastModifiedBy>Myles Cooper</cp:lastModifiedBy>
  <cp:revision>2</cp:revision>
  <dcterms:created xsi:type="dcterms:W3CDTF">2026-06-10T13:33:00Z</dcterms:created>
  <dcterms:modified xsi:type="dcterms:W3CDTF">2026-06-10T13:33:00Z</dcterms:modified>
</cp:coreProperties>
</file>